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p w:rsidR="00F37CB9" w:rsidRPr="00191434" w:rsidRDefault="00F37CB9" w:rsidP="00F37C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ANNEX </w:t>
      </w:r>
      <w:r w:rsidR="00256B7E">
        <w:rPr>
          <w:rFonts w:cs="Arial"/>
          <w:sz w:val="28"/>
          <w:szCs w:val="28"/>
        </w:rPr>
        <w:t>F</w: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Pr="006D6DD2" w:rsidRDefault="00F37CB9" w:rsidP="00F37CB9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800000"/>
        <w:jc w:val="center"/>
        <w:rPr>
          <w:b/>
          <w:color w:val="FFFFFF"/>
          <w:sz w:val="22"/>
          <w:szCs w:val="22"/>
        </w:rPr>
      </w:pPr>
      <w:r w:rsidRPr="006D6DD2">
        <w:rPr>
          <w:b/>
          <w:color w:val="FFFFFF"/>
          <w:sz w:val="22"/>
          <w:szCs w:val="22"/>
        </w:rPr>
        <w:t xml:space="preserve">MODEL D’INFORME </w:t>
      </w:r>
      <w:r w:rsidR="005E78A2">
        <w:rPr>
          <w:b/>
          <w:color w:val="FFFFFF"/>
          <w:sz w:val="22"/>
          <w:szCs w:val="22"/>
        </w:rPr>
        <w:t xml:space="preserve">FINAL </w:t>
      </w:r>
      <w:bookmarkStart w:id="0" w:name="_GoBack"/>
      <w:bookmarkEnd w:id="0"/>
      <w:r w:rsidRPr="006D6DD2">
        <w:rPr>
          <w:b/>
          <w:color w:val="FFFFFF"/>
          <w:sz w:val="22"/>
          <w:szCs w:val="22"/>
        </w:rPr>
        <w:t>DE</w:t>
      </w:r>
      <w:r>
        <w:rPr>
          <w:b/>
          <w:color w:val="FFFFFF"/>
          <w:sz w:val="22"/>
          <w:szCs w:val="22"/>
        </w:rPr>
        <w:t xml:space="preserve"> REVISIÓ DE COMPTE JUSTIFICATIU</w:t>
      </w:r>
      <w:r w:rsidRPr="006D6DD2">
        <w:rPr>
          <w:b/>
          <w:color w:val="FFFFFF"/>
          <w:sz w:val="22"/>
          <w:szCs w:val="22"/>
        </w:rPr>
        <w:t xml:space="preserve"> DE SUBVENCIONS</w:t>
      </w:r>
    </w:p>
    <w:p w:rsidR="00F37CB9" w:rsidRPr="003F1E55" w:rsidRDefault="00F37CB9" w:rsidP="00F37CB9">
      <w:pPr>
        <w:rPr>
          <w:strike/>
          <w:sz w:val="22"/>
          <w:szCs w:val="22"/>
        </w:rPr>
      </w:pPr>
    </w:p>
    <w:p w:rsidR="00B101D9" w:rsidRPr="00787B9F" w:rsidRDefault="00B101D9" w:rsidP="00B101D9">
      <w:pPr>
        <w:rPr>
          <w:rFonts w:cs="Arial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1.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Als efectes previstos a l’article 74 del Reglament de la Llei 38/2003, de 17 de novembre, general de subvencions, aprovat mitjançant Reial Decret 887/2006, de 21 de juliol, hem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he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estat designats per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...el beneficiari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 l’objecte de revisar el compte justificatiu de la subvenció atorgada per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...òrgan promotor que atorga la subvenció...</w:t>
      </w:r>
      <w:r w:rsidR="00451A06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mitjançant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...indicació de la Resolució o acte en el que s’hagi acordat la concessió...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...identificació del/de la beneficiari/ària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], per import de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i destinada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...breu descripció de l’activitat subvencionada...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</w:t>
      </w:r>
    </w:p>
    <w:p w:rsidR="00B101D9" w:rsidRPr="00B101D9" w:rsidRDefault="00B101D9" w:rsidP="006E19CA">
      <w:pPr>
        <w:spacing w:after="120" w:line="276" w:lineRule="auto"/>
        <w:ind w:left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Una còpia del compte justificatiu de la subvenció, segellat per nosaltres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mi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 efectes d’identificació, s’acompanya com a annex al present informe. La preparació i presentació del compte justific</w:t>
      </w:r>
      <w:r w:rsidR="00451A06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atiu és responsabilitat de [</w:t>
      </w:r>
      <w:r w:rsidR="00451A06"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identificació del/de la beneficiari/ària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concretant-se la nostra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la meva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responsabilitat en la realització del treball que es menciona a l’apartat 2 d’aquest informe.</w:t>
      </w:r>
    </w:p>
    <w:p w:rsidR="00B101D9" w:rsidRPr="00B101D9" w:rsidRDefault="00B101D9" w:rsidP="006E19CA">
      <w:pPr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2.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El present treball s’ha realitzat seguint el disposat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...al Pacte [...] a l’acord [...] de l’acte d’atorgament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], concedida per la Diputació de Barcelona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així com segons l’establert a les Normes d’Actuació aprovades pel Ministeri d’Economia i Hisenda mitjançant Ordre EHA/1434/2007, de 17 de maig, en la qual es fixen els procediments que s’han d’aplicar i l’abast dels mateixos, i ha consistit en les comprovacions que de forma resumida es comenten a continuació:</w:t>
      </w:r>
    </w:p>
    <w:p w:rsidR="00B101D9" w:rsidRPr="00B101D9" w:rsidRDefault="00B101D9" w:rsidP="006E19CA">
      <w:pPr>
        <w:spacing w:after="120" w:line="276" w:lineRule="auto"/>
        <w:ind w:left="567" w:hanging="283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a.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Revisió de la memòria d’activitat realitzada per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 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L</w:t>
      </w:r>
      <w:r w:rsidRPr="00257FFA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’auditor analitzarà el contingut de la memòria d’activitat per a garantir la seva concordança amb la justificació econòmica.</w:t>
      </w:r>
    </w:p>
    <w:p w:rsidR="00B101D9" w:rsidRPr="009C42EA" w:rsidRDefault="00B101D9" w:rsidP="006E19CA">
      <w:pPr>
        <w:spacing w:after="120" w:line="276" w:lineRule="auto"/>
        <w:ind w:left="567" w:hanging="283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b.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 xml:space="preserve">Revisió de la memòria econòmica elaborada per </w:t>
      </w:r>
      <w:r w:rsidR="00451A06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[</w:t>
      </w:r>
      <w:r w:rsidR="00451A06"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="00451A06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 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L</w:t>
      </w:r>
      <w:r w:rsidRPr="00257FFA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 xml:space="preserve">’auditor revisarà la totalitat de les despeses realitzades per a la realització de les activitats subvencionades, comprovant els </w:t>
      </w:r>
      <w:r w:rsidR="009C42EA" w:rsidRPr="00257FFA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extrems indicats en el punt 3 de la base específica núm. 19 de l’Acord de Junta de Govern núm. 625/2017 de data 30 de novembre de 2017.</w:t>
      </w:r>
    </w:p>
    <w:p w:rsidR="00B101D9" w:rsidRPr="00E969B9" w:rsidRDefault="003C5379" w:rsidP="003C5379">
      <w:pPr>
        <w:spacing w:after="120" w:line="276" w:lineRule="auto"/>
        <w:ind w:left="567" w:hanging="284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c</w:t>
      </w:r>
      <w:r w:rsidR="00B101D9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.</w:t>
      </w:r>
      <w:r w:rsidR="00B101D9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</w:r>
      <w:r w:rsidR="00B101D9"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L’auditor també comprovarà:</w:t>
      </w:r>
    </w:p>
    <w:p w:rsidR="00B101D9" w:rsidRPr="00E969B9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 xml:space="preserve">Que les despeses s’han classificat correctament de conformitat amb el que el beneficiari va establir en el pressupost presentat juntament amb la sol·licitud de subvenció; </w:t>
      </w:r>
    </w:p>
    <w:p w:rsidR="00B101D9" w:rsidRPr="00E969B9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lastRenderedPageBreak/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 xml:space="preserve">Que es </w:t>
      </w:r>
      <w:r w:rsidR="009C42EA"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dona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 xml:space="preserve"> la coherència necessària entre les despeses justificades i la naturalesa de les activitats subvencionades i són despeses coherents amb el valor de mercat.</w:t>
      </w:r>
    </w:p>
    <w:p w:rsidR="00B101D9" w:rsidRPr="00E969B9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>Que la resta de fons de finançament de l’activitat subvencionada, una vegada verificat l’import i la procedència, no suposen cap incompatibilitat ni un excés de finançament.</w:t>
      </w:r>
    </w:p>
    <w:p w:rsidR="003C5379" w:rsidRPr="00B101D9" w:rsidRDefault="003C5379" w:rsidP="006E19CA">
      <w:pPr>
        <w:spacing w:after="120" w:line="276" w:lineRule="auto"/>
        <w:ind w:left="1418" w:hanging="709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>En el cas d’agrupacions la/les transferència/es feta/es al/s membre/s de l’agrupació.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Donat que aquest treball, per la seva naturalesa, no té la natura d’auditoria de comptes ni es troba sotmès a la Llei 19/1988, d’auditoria de comptes, no expressem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expresso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una opinió d’auditoria en els termes previstos a la citada normativa.</w:t>
      </w:r>
    </w:p>
    <w:p w:rsidR="00B101D9" w:rsidRPr="00B101D9" w:rsidRDefault="00B101D9" w:rsidP="006E19CA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3.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El/La beneficiari/ària ha posat a la nostra [meva] disposició tota la informació que li ha sigut requerida per la realització del nostre treball amb l’abast establert al paràgraf anterior.</w:t>
      </w:r>
    </w:p>
    <w:p w:rsidR="00B101D9" w:rsidRPr="00B101D9" w:rsidRDefault="00B101D9" w:rsidP="006E19CA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4.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Com a resultat del treball realitzat, els informem que no hem [he] observat fets o circumstàncies que poguessin suposar incompliments de la normativa aplicable o de les condicions imposades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...identificació del/de la beneficiari/ària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per la percepció de la subvenció a què es refereix l’apartat 1 anterior.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En cas contrari, quan es detecten fets rellevants el paràgraf a incloure serà el següent: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Com a resultat del treball realitzat, a continuació els informem d’aquells fets o circumstàncies que poguessin suposar incompliments de la normativa aplicable o de les condicions imposades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...identificació del beneficiari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] per la percepció de la subvenció a que es refereix l’apartat 1 anterior: 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Data:</w:t>
      </w:r>
    </w:p>
    <w:p w:rsidR="00B101D9" w:rsidRPr="00B101D9" w:rsidRDefault="006751AF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6751AF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Signatura electrònica </w:t>
      </w:r>
      <w:r w:rsidR="00B101D9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de l’auditor</w:t>
      </w:r>
    </w:p>
    <w:p w:rsidR="00B101D9" w:rsidRPr="00B101D9" w:rsidRDefault="00B101D9" w:rsidP="006E19CA">
      <w:pPr>
        <w:rPr>
          <w:sz w:val="22"/>
          <w:szCs w:val="22"/>
        </w:rPr>
      </w:pPr>
    </w:p>
    <w:sectPr w:rsidR="00B101D9" w:rsidRPr="00B101D9" w:rsidSect="00860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0C" w:rsidRDefault="00B2480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86FCDC" wp14:editId="119F82DB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B52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6BB3A6" wp14:editId="51D7A19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BB3A6" id="Rectangle 8" o:spid="_x0000_s1026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0C" w:rsidRDefault="00B2480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0C" w:rsidRDefault="00B2480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B2480C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-21590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AC3D0F" w:rsidRDefault="002237E8" w:rsidP="00AC3D0F">
    <w:pPr>
      <w:pStyle w:val="Capalera"/>
      <w:spacing w:line="200" w:lineRule="exact"/>
      <w:ind w:left="-142"/>
      <w:rPr>
        <w:sz w:val="16"/>
        <w:szCs w:val="16"/>
      </w:rPr>
    </w:pPr>
    <w:r w:rsidRPr="002237E8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85F508F" wp14:editId="5BA25FF4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1"/>
    <w:rsid w:val="00081E0A"/>
    <w:rsid w:val="000831F7"/>
    <w:rsid w:val="0008523B"/>
    <w:rsid w:val="000925C4"/>
    <w:rsid w:val="000B45A5"/>
    <w:rsid w:val="000B685D"/>
    <w:rsid w:val="000B7DC7"/>
    <w:rsid w:val="00144A04"/>
    <w:rsid w:val="001541E2"/>
    <w:rsid w:val="001B2A49"/>
    <w:rsid w:val="001C5DE7"/>
    <w:rsid w:val="001D470B"/>
    <w:rsid w:val="00206313"/>
    <w:rsid w:val="002237E8"/>
    <w:rsid w:val="00231BD7"/>
    <w:rsid w:val="00234AD1"/>
    <w:rsid w:val="00251C67"/>
    <w:rsid w:val="00256B7E"/>
    <w:rsid w:val="00257FFA"/>
    <w:rsid w:val="002660F3"/>
    <w:rsid w:val="00281F60"/>
    <w:rsid w:val="00296EEF"/>
    <w:rsid w:val="002A38F4"/>
    <w:rsid w:val="002B1313"/>
    <w:rsid w:val="002B5C89"/>
    <w:rsid w:val="002C2CFF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5379"/>
    <w:rsid w:val="003C6156"/>
    <w:rsid w:val="003D135A"/>
    <w:rsid w:val="003E3A3E"/>
    <w:rsid w:val="003E465D"/>
    <w:rsid w:val="003E726E"/>
    <w:rsid w:val="003F1E55"/>
    <w:rsid w:val="0041356D"/>
    <w:rsid w:val="00416753"/>
    <w:rsid w:val="004237E5"/>
    <w:rsid w:val="004247A8"/>
    <w:rsid w:val="00442452"/>
    <w:rsid w:val="00451A06"/>
    <w:rsid w:val="00483996"/>
    <w:rsid w:val="004849AF"/>
    <w:rsid w:val="00485024"/>
    <w:rsid w:val="004870F5"/>
    <w:rsid w:val="004903AC"/>
    <w:rsid w:val="004A32F6"/>
    <w:rsid w:val="004F0829"/>
    <w:rsid w:val="0052150E"/>
    <w:rsid w:val="005472A1"/>
    <w:rsid w:val="00550EC5"/>
    <w:rsid w:val="005B10CF"/>
    <w:rsid w:val="005B5087"/>
    <w:rsid w:val="005C40E2"/>
    <w:rsid w:val="005C5F38"/>
    <w:rsid w:val="005D263F"/>
    <w:rsid w:val="005E5450"/>
    <w:rsid w:val="005E78A2"/>
    <w:rsid w:val="006006C4"/>
    <w:rsid w:val="00605DD7"/>
    <w:rsid w:val="00614D8C"/>
    <w:rsid w:val="00633C91"/>
    <w:rsid w:val="006751AF"/>
    <w:rsid w:val="006A03A8"/>
    <w:rsid w:val="006A6AB0"/>
    <w:rsid w:val="006B1A56"/>
    <w:rsid w:val="006B4A5F"/>
    <w:rsid w:val="006C462F"/>
    <w:rsid w:val="006E19CA"/>
    <w:rsid w:val="006F330F"/>
    <w:rsid w:val="0071538A"/>
    <w:rsid w:val="00726A1C"/>
    <w:rsid w:val="007542E8"/>
    <w:rsid w:val="007711B6"/>
    <w:rsid w:val="007821BD"/>
    <w:rsid w:val="00787B9F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077C"/>
    <w:rsid w:val="0086445F"/>
    <w:rsid w:val="008677C3"/>
    <w:rsid w:val="0087178E"/>
    <w:rsid w:val="0088684D"/>
    <w:rsid w:val="00893173"/>
    <w:rsid w:val="008A5F28"/>
    <w:rsid w:val="008A6309"/>
    <w:rsid w:val="008B4E46"/>
    <w:rsid w:val="008C5D2C"/>
    <w:rsid w:val="008D71B3"/>
    <w:rsid w:val="00930009"/>
    <w:rsid w:val="0093664E"/>
    <w:rsid w:val="0095590D"/>
    <w:rsid w:val="0096003E"/>
    <w:rsid w:val="00991473"/>
    <w:rsid w:val="009C42EA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C3D0F"/>
    <w:rsid w:val="00AE158C"/>
    <w:rsid w:val="00AE377A"/>
    <w:rsid w:val="00AF0184"/>
    <w:rsid w:val="00AF02C6"/>
    <w:rsid w:val="00AF2478"/>
    <w:rsid w:val="00B101D9"/>
    <w:rsid w:val="00B152B1"/>
    <w:rsid w:val="00B2480C"/>
    <w:rsid w:val="00B708E7"/>
    <w:rsid w:val="00B718BE"/>
    <w:rsid w:val="00B85B95"/>
    <w:rsid w:val="00B924FC"/>
    <w:rsid w:val="00B93E3A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24A2"/>
    <w:rsid w:val="00E85A08"/>
    <w:rsid w:val="00E95878"/>
    <w:rsid w:val="00E969B9"/>
    <w:rsid w:val="00ED31E1"/>
    <w:rsid w:val="00EF3D15"/>
    <w:rsid w:val="00F37CB9"/>
    <w:rsid w:val="00F432F6"/>
    <w:rsid w:val="00F5003E"/>
    <w:rsid w:val="00F517B8"/>
    <w:rsid w:val="00F51CAA"/>
    <w:rsid w:val="00F85E52"/>
    <w:rsid w:val="00FB43A4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5EB7A35"/>
  <w15:docId w15:val="{024711BE-DE52-4ED8-8995-E4D5A44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AC3D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7</cp:revision>
  <cp:lastPrinted>2018-04-26T07:31:00Z</cp:lastPrinted>
  <dcterms:created xsi:type="dcterms:W3CDTF">2019-10-30T11:12:00Z</dcterms:created>
  <dcterms:modified xsi:type="dcterms:W3CDTF">2021-02-25T12:11:00Z</dcterms:modified>
</cp:coreProperties>
</file>